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AD4B8" w14:textId="39C75872" w:rsidR="00C634D0" w:rsidRPr="00766D8A" w:rsidRDefault="00766D8A" w:rsidP="00575AD9">
      <w:pPr>
        <w:jc w:val="center"/>
        <w:rPr>
          <w:rFonts w:ascii="Arial" w:hAnsi="Arial" w:cs="Arial"/>
          <w:b/>
          <w:color w:val="FF0000"/>
          <w:sz w:val="36"/>
          <w:szCs w:val="36"/>
        </w:rPr>
      </w:pPr>
      <w:r>
        <w:rPr>
          <w:rFonts w:ascii="Arial" w:hAnsi="Arial" w:cs="Arial"/>
          <w:b/>
          <w:noProof/>
          <w:color w:val="FF000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1906DA95" wp14:editId="1C597D2F">
            <wp:simplePos x="0" y="0"/>
            <wp:positionH relativeFrom="column">
              <wp:posOffset>228600</wp:posOffset>
            </wp:positionH>
            <wp:positionV relativeFrom="paragraph">
              <wp:posOffset>-266700</wp:posOffset>
            </wp:positionV>
            <wp:extent cx="838200" cy="9976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997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5AD9" w:rsidRPr="00766D8A">
        <w:rPr>
          <w:rFonts w:ascii="Arial" w:hAnsi="Arial" w:cs="Arial"/>
          <w:b/>
          <w:color w:val="FF0000"/>
          <w:sz w:val="36"/>
          <w:szCs w:val="36"/>
        </w:rPr>
        <w:t xml:space="preserve">Lindow Community Primary School </w:t>
      </w:r>
    </w:p>
    <w:p w14:paraId="36B40562" w14:textId="06B0700D" w:rsidR="00575AD9" w:rsidRPr="00766D8A" w:rsidRDefault="00575AD9" w:rsidP="00575AD9">
      <w:pPr>
        <w:jc w:val="center"/>
        <w:rPr>
          <w:rFonts w:ascii="Arial" w:hAnsi="Arial" w:cs="Arial"/>
          <w:b/>
          <w:color w:val="FF0000"/>
          <w:sz w:val="36"/>
          <w:szCs w:val="36"/>
        </w:rPr>
      </w:pPr>
      <w:r w:rsidRPr="00766D8A">
        <w:rPr>
          <w:rFonts w:ascii="Arial" w:hAnsi="Arial" w:cs="Arial"/>
          <w:b/>
          <w:color w:val="FF0000"/>
          <w:sz w:val="36"/>
          <w:szCs w:val="36"/>
        </w:rPr>
        <w:t>History Long Term Map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271"/>
        <w:gridCol w:w="4488"/>
        <w:gridCol w:w="4489"/>
        <w:gridCol w:w="4489"/>
      </w:tblGrid>
      <w:tr w:rsidR="00575AD9" w:rsidRPr="00C634D0" w14:paraId="223E59A9" w14:textId="77777777" w:rsidTr="00C634D0">
        <w:trPr>
          <w:trHeight w:val="567"/>
        </w:trPr>
        <w:tc>
          <w:tcPr>
            <w:tcW w:w="1271" w:type="dxa"/>
            <w:shd w:val="clear" w:color="auto" w:fill="FF0000"/>
            <w:vAlign w:val="center"/>
          </w:tcPr>
          <w:p w14:paraId="333F4204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4488" w:type="dxa"/>
            <w:shd w:val="clear" w:color="auto" w:fill="FF0000"/>
            <w:vAlign w:val="center"/>
          </w:tcPr>
          <w:p w14:paraId="1CD45CE3" w14:textId="05CE911C" w:rsidR="00575AD9" w:rsidRPr="00C634D0" w:rsidRDefault="00575AD9" w:rsidP="00C634D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C634D0">
              <w:rPr>
                <w:rFonts w:ascii="Arial" w:hAnsi="Arial" w:cs="Arial"/>
                <w:b/>
                <w:color w:val="FFFFFF" w:themeColor="background1"/>
              </w:rPr>
              <w:t>Autumn</w:t>
            </w:r>
          </w:p>
        </w:tc>
        <w:tc>
          <w:tcPr>
            <w:tcW w:w="4489" w:type="dxa"/>
            <w:shd w:val="clear" w:color="auto" w:fill="FF0000"/>
            <w:vAlign w:val="center"/>
          </w:tcPr>
          <w:p w14:paraId="19FC243E" w14:textId="60A19D10" w:rsidR="00575AD9" w:rsidRPr="00C634D0" w:rsidRDefault="00575AD9" w:rsidP="00C634D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C634D0">
              <w:rPr>
                <w:rFonts w:ascii="Arial" w:hAnsi="Arial" w:cs="Arial"/>
                <w:b/>
                <w:color w:val="FFFFFF" w:themeColor="background1"/>
              </w:rPr>
              <w:t>Spring</w:t>
            </w:r>
          </w:p>
        </w:tc>
        <w:tc>
          <w:tcPr>
            <w:tcW w:w="4489" w:type="dxa"/>
            <w:shd w:val="clear" w:color="auto" w:fill="FF0000"/>
            <w:vAlign w:val="center"/>
          </w:tcPr>
          <w:p w14:paraId="790725B4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C634D0">
              <w:rPr>
                <w:rFonts w:ascii="Arial" w:hAnsi="Arial" w:cs="Arial"/>
                <w:b/>
                <w:color w:val="FFFFFF" w:themeColor="background1"/>
              </w:rPr>
              <w:t>Summer</w:t>
            </w:r>
          </w:p>
        </w:tc>
      </w:tr>
      <w:tr w:rsidR="00575AD9" w:rsidRPr="00C634D0" w14:paraId="49D9FAFB" w14:textId="77777777" w:rsidTr="00C634D0">
        <w:trPr>
          <w:trHeight w:val="1134"/>
        </w:trPr>
        <w:tc>
          <w:tcPr>
            <w:tcW w:w="1271" w:type="dxa"/>
            <w:shd w:val="clear" w:color="auto" w:fill="FF0000"/>
            <w:vAlign w:val="center"/>
          </w:tcPr>
          <w:p w14:paraId="4D027831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C634D0">
              <w:rPr>
                <w:rFonts w:ascii="Arial" w:hAnsi="Arial" w:cs="Arial"/>
                <w:b/>
                <w:color w:val="FFFFFF" w:themeColor="background1"/>
              </w:rPr>
              <w:t>EYFS</w:t>
            </w:r>
          </w:p>
        </w:tc>
        <w:tc>
          <w:tcPr>
            <w:tcW w:w="4488" w:type="dxa"/>
            <w:vAlign w:val="center"/>
          </w:tcPr>
          <w:p w14:paraId="72C9DACC" w14:textId="274B8493" w:rsidR="00971967" w:rsidRPr="00C634D0" w:rsidRDefault="00971967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>Families, Using past tenses in language, Remembrance week,</w:t>
            </w:r>
          </w:p>
          <w:p w14:paraId="44DBACA2" w14:textId="77777777" w:rsidR="00575AD9" w:rsidRPr="00C634D0" w:rsidRDefault="00971967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>Memories of the weekend and daily events. Stories from the past: traditional tales, Religious stories: Christmas and Diwali</w:t>
            </w:r>
          </w:p>
        </w:tc>
        <w:tc>
          <w:tcPr>
            <w:tcW w:w="4489" w:type="dxa"/>
            <w:vAlign w:val="center"/>
          </w:tcPr>
          <w:p w14:paraId="3A7AABAD" w14:textId="77777777" w:rsidR="00575AD9" w:rsidRPr="00C634D0" w:rsidRDefault="00971967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>Seasonal changes over time, Story sequencing, Changes over time, familiar stories &amp; experiences, Chinese New Year, Living things &amp; their changes</w:t>
            </w:r>
          </w:p>
        </w:tc>
        <w:tc>
          <w:tcPr>
            <w:tcW w:w="4489" w:type="dxa"/>
            <w:vAlign w:val="center"/>
          </w:tcPr>
          <w:p w14:paraId="0F18EA1C" w14:textId="77777777" w:rsidR="00575AD9" w:rsidRPr="00C634D0" w:rsidRDefault="00971967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 xml:space="preserve">Changes in transport, talk about the lives of people around them </w:t>
            </w:r>
            <w:proofErr w:type="spellStart"/>
            <w:r w:rsidRPr="00C634D0">
              <w:rPr>
                <w:rFonts w:ascii="Arial" w:hAnsi="Arial" w:cs="Arial"/>
                <w:sz w:val="18"/>
                <w:szCs w:val="18"/>
              </w:rPr>
              <w:t>incl</w:t>
            </w:r>
            <w:proofErr w:type="spellEnd"/>
            <w:r w:rsidRPr="00C634D0">
              <w:rPr>
                <w:rFonts w:ascii="Arial" w:hAnsi="Arial" w:cs="Arial"/>
                <w:sz w:val="18"/>
                <w:szCs w:val="18"/>
              </w:rPr>
              <w:t xml:space="preserve"> people in our local community-drawing on past experiences, stories and </w:t>
            </w:r>
            <w:proofErr w:type="spellStart"/>
            <w:r w:rsidRPr="00C634D0">
              <w:rPr>
                <w:rFonts w:ascii="Arial" w:hAnsi="Arial" w:cs="Arial"/>
                <w:sz w:val="18"/>
                <w:szCs w:val="18"/>
              </w:rPr>
              <w:t>non fiction</w:t>
            </w:r>
            <w:proofErr w:type="spellEnd"/>
            <w:r w:rsidRPr="00C634D0">
              <w:rPr>
                <w:rFonts w:ascii="Arial" w:hAnsi="Arial" w:cs="Arial"/>
                <w:sz w:val="18"/>
                <w:szCs w:val="18"/>
              </w:rPr>
              <w:t xml:space="preserve"> text. Making reference to own life experiences</w:t>
            </w:r>
          </w:p>
        </w:tc>
      </w:tr>
      <w:tr w:rsidR="00575AD9" w:rsidRPr="00C634D0" w14:paraId="1A792F4F" w14:textId="77777777" w:rsidTr="00C634D0">
        <w:trPr>
          <w:trHeight w:val="1134"/>
        </w:trPr>
        <w:tc>
          <w:tcPr>
            <w:tcW w:w="1271" w:type="dxa"/>
            <w:shd w:val="clear" w:color="auto" w:fill="FF0000"/>
            <w:vAlign w:val="center"/>
          </w:tcPr>
          <w:p w14:paraId="4A7E3B9C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C634D0">
              <w:rPr>
                <w:rFonts w:ascii="Arial" w:hAnsi="Arial" w:cs="Arial"/>
                <w:b/>
                <w:color w:val="FFFFFF" w:themeColor="background1"/>
              </w:rPr>
              <w:t>Year 1</w:t>
            </w:r>
          </w:p>
        </w:tc>
        <w:tc>
          <w:tcPr>
            <w:tcW w:w="4488" w:type="dxa"/>
            <w:vAlign w:val="center"/>
          </w:tcPr>
          <w:p w14:paraId="67C1B400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89" w:type="dxa"/>
            <w:vAlign w:val="center"/>
          </w:tcPr>
          <w:p w14:paraId="1D47446D" w14:textId="5752C283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>How have the shops of Wilmslow changed since my grand-parents</w:t>
            </w:r>
            <w:r w:rsidR="00C634D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634D0">
              <w:rPr>
                <w:rFonts w:ascii="Arial" w:hAnsi="Arial" w:cs="Arial"/>
                <w:sz w:val="18"/>
                <w:szCs w:val="18"/>
              </w:rPr>
              <w:t>were 5 years old?</w:t>
            </w:r>
          </w:p>
        </w:tc>
        <w:tc>
          <w:tcPr>
            <w:tcW w:w="4489" w:type="dxa"/>
            <w:vAlign w:val="center"/>
          </w:tcPr>
          <w:p w14:paraId="5218BF8C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>Who or what is important in the history of Wilmslow?</w:t>
            </w:r>
          </w:p>
        </w:tc>
      </w:tr>
      <w:tr w:rsidR="00575AD9" w:rsidRPr="00C634D0" w14:paraId="3CDC4AA4" w14:textId="77777777" w:rsidTr="00C634D0">
        <w:trPr>
          <w:trHeight w:val="1134"/>
        </w:trPr>
        <w:tc>
          <w:tcPr>
            <w:tcW w:w="1271" w:type="dxa"/>
            <w:shd w:val="clear" w:color="auto" w:fill="FF0000"/>
            <w:vAlign w:val="center"/>
          </w:tcPr>
          <w:p w14:paraId="3618AE2F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C634D0">
              <w:rPr>
                <w:rFonts w:ascii="Arial" w:hAnsi="Arial" w:cs="Arial"/>
                <w:b/>
                <w:color w:val="FFFFFF" w:themeColor="background1"/>
              </w:rPr>
              <w:t>Year 2</w:t>
            </w:r>
          </w:p>
          <w:p w14:paraId="6BDF1BA9" w14:textId="3A9BC08F" w:rsidR="00575AD9" w:rsidRPr="00C634D0" w:rsidRDefault="00575AD9" w:rsidP="00C634D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C634D0">
              <w:rPr>
                <w:rFonts w:ascii="Arial" w:hAnsi="Arial" w:cs="Arial"/>
                <w:b/>
                <w:color w:val="FFFFFF" w:themeColor="background1"/>
              </w:rPr>
              <w:t>&amp; 3</w:t>
            </w:r>
          </w:p>
        </w:tc>
        <w:tc>
          <w:tcPr>
            <w:tcW w:w="4488" w:type="dxa"/>
            <w:vAlign w:val="center"/>
          </w:tcPr>
          <w:p w14:paraId="69351362" w14:textId="0436FF66" w:rsidR="00575AD9" w:rsidRPr="00C634D0" w:rsidRDefault="00575AD9" w:rsidP="00C634D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Style w:val="normaltextrun"/>
                <w:rFonts w:ascii="Arial" w:hAnsi="Arial" w:cs="Arial"/>
                <w:bCs/>
                <w:sz w:val="18"/>
                <w:szCs w:val="18"/>
              </w:rPr>
              <w:t>The Windrush Generation</w:t>
            </w:r>
          </w:p>
          <w:p w14:paraId="34359382" w14:textId="4CF0B08A" w:rsidR="00575AD9" w:rsidRPr="00C634D0" w:rsidRDefault="00575AD9" w:rsidP="00C634D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Style w:val="normaltextrun"/>
                <w:rFonts w:ascii="Arial" w:hAnsi="Arial" w:cs="Arial"/>
                <w:sz w:val="18"/>
                <w:szCs w:val="18"/>
              </w:rPr>
              <w:t>Why did people come to England from the Caribbean?</w:t>
            </w:r>
          </w:p>
          <w:p w14:paraId="0668B434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89" w:type="dxa"/>
            <w:vAlign w:val="center"/>
          </w:tcPr>
          <w:p w14:paraId="79D5D76C" w14:textId="48B178B9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Style w:val="normaltextrun"/>
                <w:rFonts w:ascii="Arial" w:hAnsi="Arial" w:cs="Arial"/>
                <w:bCs/>
                <w:color w:val="000000"/>
                <w:sz w:val="18"/>
                <w:szCs w:val="18"/>
                <w:shd w:val="clear" w:color="auto" w:fill="FFFFFF"/>
              </w:rPr>
              <w:t>When would you prefer to live: Stone Age, Bronze Age or Iron Age?</w:t>
            </w:r>
          </w:p>
        </w:tc>
        <w:tc>
          <w:tcPr>
            <w:tcW w:w="4489" w:type="dxa"/>
            <w:vAlign w:val="center"/>
          </w:tcPr>
          <w:p w14:paraId="1BB654B4" w14:textId="5B711BD6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Style w:val="normaltextrun"/>
                <w:rFonts w:ascii="Arial" w:hAnsi="Arial" w:cs="Arial"/>
                <w:bCs/>
                <w:color w:val="000000"/>
                <w:sz w:val="18"/>
                <w:szCs w:val="18"/>
                <w:shd w:val="clear" w:color="auto" w:fill="FFFFFF"/>
              </w:rPr>
              <w:t>What did the first civilizations have in common and what were their achievements? (Ancient Egypt)</w:t>
            </w:r>
          </w:p>
        </w:tc>
      </w:tr>
      <w:tr w:rsidR="00575AD9" w:rsidRPr="00C634D0" w14:paraId="47662258" w14:textId="77777777" w:rsidTr="00C634D0">
        <w:trPr>
          <w:trHeight w:val="1134"/>
        </w:trPr>
        <w:tc>
          <w:tcPr>
            <w:tcW w:w="1271" w:type="dxa"/>
            <w:shd w:val="clear" w:color="auto" w:fill="FF0000"/>
            <w:vAlign w:val="center"/>
          </w:tcPr>
          <w:p w14:paraId="6A2859D4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C634D0">
              <w:rPr>
                <w:rFonts w:ascii="Arial" w:hAnsi="Arial" w:cs="Arial"/>
                <w:b/>
                <w:color w:val="FFFFFF" w:themeColor="background1"/>
              </w:rPr>
              <w:t>Year 4</w:t>
            </w:r>
          </w:p>
        </w:tc>
        <w:tc>
          <w:tcPr>
            <w:tcW w:w="4488" w:type="dxa"/>
            <w:vAlign w:val="center"/>
          </w:tcPr>
          <w:p w14:paraId="290B1B92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>How did the Ancient Greeks influence the western world?</w:t>
            </w:r>
          </w:p>
        </w:tc>
        <w:tc>
          <w:tcPr>
            <w:tcW w:w="4489" w:type="dxa"/>
            <w:vAlign w:val="center"/>
          </w:tcPr>
          <w:p w14:paraId="2A2D65B0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>How did the Romans make an impact on Britain?</w:t>
            </w:r>
          </w:p>
        </w:tc>
        <w:tc>
          <w:tcPr>
            <w:tcW w:w="4489" w:type="dxa"/>
            <w:vAlign w:val="center"/>
          </w:tcPr>
          <w:p w14:paraId="2AA2ECE0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5AD9" w:rsidRPr="00C634D0" w14:paraId="23F3A59F" w14:textId="77777777" w:rsidTr="00C634D0">
        <w:trPr>
          <w:trHeight w:val="1134"/>
        </w:trPr>
        <w:tc>
          <w:tcPr>
            <w:tcW w:w="1271" w:type="dxa"/>
            <w:shd w:val="clear" w:color="auto" w:fill="FF0000"/>
            <w:vAlign w:val="center"/>
          </w:tcPr>
          <w:p w14:paraId="3440630F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C634D0">
              <w:rPr>
                <w:rFonts w:ascii="Arial" w:hAnsi="Arial" w:cs="Arial"/>
                <w:b/>
                <w:color w:val="FFFFFF" w:themeColor="background1"/>
              </w:rPr>
              <w:t>Year 5</w:t>
            </w:r>
          </w:p>
        </w:tc>
        <w:tc>
          <w:tcPr>
            <w:tcW w:w="4488" w:type="dxa"/>
            <w:vAlign w:val="center"/>
          </w:tcPr>
          <w:p w14:paraId="25250F2B" w14:textId="1D45B749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>Who won what in the struggle for the Kingdom of</w:t>
            </w:r>
          </w:p>
          <w:p w14:paraId="19C39A7F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>England?</w:t>
            </w:r>
          </w:p>
        </w:tc>
        <w:tc>
          <w:tcPr>
            <w:tcW w:w="4489" w:type="dxa"/>
            <w:vAlign w:val="center"/>
          </w:tcPr>
          <w:p w14:paraId="000AC49F" w14:textId="16953D7E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>In which ways was the Mayan Civilization more</w:t>
            </w:r>
          </w:p>
          <w:p w14:paraId="3825AA01" w14:textId="7664D9AC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>or less advanced than Britain in AD</w:t>
            </w:r>
          </w:p>
          <w:p w14:paraId="17F7C295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>900?</w:t>
            </w:r>
          </w:p>
        </w:tc>
        <w:tc>
          <w:tcPr>
            <w:tcW w:w="4489" w:type="dxa"/>
            <w:vAlign w:val="center"/>
          </w:tcPr>
          <w:p w14:paraId="16F0838E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5AD9" w:rsidRPr="00C634D0" w14:paraId="2C402466" w14:textId="77777777" w:rsidTr="00C634D0">
        <w:trPr>
          <w:trHeight w:val="1134"/>
        </w:trPr>
        <w:tc>
          <w:tcPr>
            <w:tcW w:w="1271" w:type="dxa"/>
            <w:shd w:val="clear" w:color="auto" w:fill="FF0000"/>
            <w:vAlign w:val="center"/>
          </w:tcPr>
          <w:p w14:paraId="55257FBB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C634D0">
              <w:rPr>
                <w:rFonts w:ascii="Arial" w:hAnsi="Arial" w:cs="Arial"/>
                <w:b/>
                <w:color w:val="FFFFFF" w:themeColor="background1"/>
              </w:rPr>
              <w:t>Year 6</w:t>
            </w:r>
          </w:p>
        </w:tc>
        <w:tc>
          <w:tcPr>
            <w:tcW w:w="4488" w:type="dxa"/>
            <w:vAlign w:val="center"/>
          </w:tcPr>
          <w:p w14:paraId="1AA200E7" w14:textId="15FF7F97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>Is it ever right to fight?</w:t>
            </w:r>
          </w:p>
        </w:tc>
        <w:tc>
          <w:tcPr>
            <w:tcW w:w="4489" w:type="dxa"/>
            <w:vAlign w:val="center"/>
          </w:tcPr>
          <w:p w14:paraId="54095AD5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89" w:type="dxa"/>
            <w:vAlign w:val="center"/>
          </w:tcPr>
          <w:p w14:paraId="05EE9112" w14:textId="77777777" w:rsidR="00575AD9" w:rsidRPr="00C634D0" w:rsidRDefault="00575AD9" w:rsidP="00C634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34D0">
              <w:rPr>
                <w:rFonts w:ascii="Arial" w:hAnsi="Arial" w:cs="Arial"/>
                <w:sz w:val="18"/>
                <w:szCs w:val="18"/>
              </w:rPr>
              <w:t>Local History Study: How has Wilmslow changed in recent times?</w:t>
            </w:r>
          </w:p>
        </w:tc>
      </w:tr>
    </w:tbl>
    <w:p w14:paraId="33C1341F" w14:textId="77777777" w:rsidR="00575AD9" w:rsidRPr="00C634D0" w:rsidRDefault="00575AD9">
      <w:pPr>
        <w:rPr>
          <w:rFonts w:ascii="Arial" w:hAnsi="Arial" w:cs="Arial"/>
        </w:rPr>
      </w:pPr>
    </w:p>
    <w:sectPr w:rsidR="00575AD9" w:rsidRPr="00C634D0" w:rsidSect="00C634D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AD9"/>
    <w:rsid w:val="00135103"/>
    <w:rsid w:val="00575AD9"/>
    <w:rsid w:val="00766D8A"/>
    <w:rsid w:val="00971967"/>
    <w:rsid w:val="00C6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D69B9"/>
  <w15:chartTrackingRefBased/>
  <w15:docId w15:val="{68EFCCB0-99DB-413E-8185-7FC176F5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5A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575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75AD9"/>
  </w:style>
  <w:style w:type="character" w:customStyle="1" w:styleId="eop">
    <w:name w:val="eop"/>
    <w:basedOn w:val="DefaultParagraphFont"/>
    <w:rsid w:val="00575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18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9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Pengelly</dc:creator>
  <cp:keywords/>
  <dc:description/>
  <cp:lastModifiedBy>Lindow Primary Head</cp:lastModifiedBy>
  <cp:revision>4</cp:revision>
  <dcterms:created xsi:type="dcterms:W3CDTF">2026-11-02T13:52:00Z</dcterms:created>
  <dcterms:modified xsi:type="dcterms:W3CDTF">2026-11-03T08:41:00Z</dcterms:modified>
</cp:coreProperties>
</file>